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F2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FB6F82">
        <w:rPr>
          <w:rFonts w:ascii="Times New Roman" w:eastAsia="Times New Roman" w:hAnsi="Times New Roman" w:cs="Times New Roman"/>
          <w:lang w:eastAsia="fr-FR"/>
        </w:rPr>
        <w:t xml:space="preserve"> </w:t>
      </w:r>
      <w:r w:rsidR="003F2891">
        <w:rPr>
          <w:noProof/>
          <w:lang w:eastAsia="fr-FR"/>
        </w:rPr>
        <w:drawing>
          <wp:inline distT="0" distB="0" distL="0" distR="0" wp14:anchorId="701AD77D" wp14:editId="50C9D7BC">
            <wp:extent cx="1123950" cy="666750"/>
            <wp:effectExtent l="0" t="0" r="0" b="0"/>
            <wp:docPr id="1" name="Image 1" descr="Emblème RF rvb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mblème RF rvb h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58E82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6498EDD6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59E91810" w14:textId="77777777" w:rsidR="00FB6F82" w:rsidRPr="00FB6F82" w:rsidRDefault="00FB6F82" w:rsidP="00FB6F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B6F8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FICHE DE TRANSMISSION D’UN ARRETE PREFECTORAL DE CLASSEMENT D’UN OFFICE DE TOURISME</w:t>
      </w:r>
    </w:p>
    <w:p w14:paraId="5E4CF82D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49D9B26F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Cette fiche et une copie de l’arrêté doivent être transférées à l’adresse suivante : </w:t>
      </w:r>
    </w:p>
    <w:p w14:paraId="3F9F2F3B" w14:textId="77777777" w:rsidR="00FB6F82" w:rsidRPr="00FB6F82" w:rsidRDefault="000F47B3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classement-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tourisme</w:t>
      </w:r>
      <w:r w:rsidR="003F28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.dge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@finances.gouv.fr</w:t>
      </w:r>
    </w:p>
    <w:p w14:paraId="58E3BB48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Aucun envoi postal n’est nécessaire</w:t>
      </w:r>
    </w:p>
    <w:p w14:paraId="3394929F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47"/>
      </w:tblGrid>
      <w:tr w:rsidR="00FB6F82" w:rsidRPr="00FB6F82" w14:paraId="341267AB" w14:textId="77777777" w:rsidTr="003E2E73">
        <w:trPr>
          <w:cantSplit/>
        </w:trPr>
        <w:tc>
          <w:tcPr>
            <w:tcW w:w="3681" w:type="dxa"/>
            <w:vAlign w:val="center"/>
          </w:tcPr>
          <w:p w14:paraId="65C9B2F4" w14:textId="77777777" w:rsidR="00FB6F82" w:rsidRPr="00FB6F82" w:rsidRDefault="00FB6F82" w:rsidP="00FB6F8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Cocher la case qui correspond à la collectivité qui </w:t>
            </w:r>
            <w:r w:rsidR="003E2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 institué l’office de tourisme</w:t>
            </w:r>
          </w:p>
        </w:tc>
        <w:tc>
          <w:tcPr>
            <w:tcW w:w="5947" w:type="dxa"/>
            <w:vMerge w:val="restart"/>
          </w:tcPr>
          <w:p w14:paraId="05E328A4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769AC190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l’office de tourisme</w:t>
            </w:r>
          </w:p>
          <w:p w14:paraId="2A00B50A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782E00B2" w14:textId="77777777" w:rsidR="000763F6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Adresse du siège de l’office de tourisme</w:t>
            </w:r>
          </w:p>
          <w:p w14:paraId="17DD921F" w14:textId="77777777"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2A3B60A4" w14:textId="77777777"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42F741F4" w14:textId="77777777"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22AA0755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la collectivité ayant institué l’office de tourisme</w:t>
            </w:r>
          </w:p>
          <w:p w14:paraId="6FE80B9D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005719F5" w14:textId="77777777" w:rsidTr="003E2E73">
        <w:trPr>
          <w:cantSplit/>
        </w:trPr>
        <w:tc>
          <w:tcPr>
            <w:tcW w:w="3681" w:type="dxa"/>
            <w:vAlign w:val="center"/>
          </w:tcPr>
          <w:p w14:paraId="411FD8AC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084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 w:rsidRPr="00FB6F8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Commune</w:t>
            </w:r>
          </w:p>
        </w:tc>
        <w:tc>
          <w:tcPr>
            <w:tcW w:w="5947" w:type="dxa"/>
            <w:vMerge/>
          </w:tcPr>
          <w:p w14:paraId="7DC8183F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35FF305E" w14:textId="77777777" w:rsidTr="003E2E73">
        <w:trPr>
          <w:cantSplit/>
        </w:trPr>
        <w:tc>
          <w:tcPr>
            <w:tcW w:w="3681" w:type="dxa"/>
            <w:vAlign w:val="center"/>
          </w:tcPr>
          <w:p w14:paraId="288B833A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146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Syndicat de communes</w:t>
            </w:r>
          </w:p>
        </w:tc>
        <w:tc>
          <w:tcPr>
            <w:tcW w:w="5947" w:type="dxa"/>
            <w:vMerge/>
          </w:tcPr>
          <w:p w14:paraId="0B361CE5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55EE8621" w14:textId="77777777" w:rsidTr="003E2E73">
        <w:trPr>
          <w:cantSplit/>
        </w:trPr>
        <w:tc>
          <w:tcPr>
            <w:tcW w:w="3681" w:type="dxa"/>
            <w:vAlign w:val="center"/>
          </w:tcPr>
          <w:p w14:paraId="19EF6250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5200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de communes</w:t>
            </w:r>
          </w:p>
        </w:tc>
        <w:tc>
          <w:tcPr>
            <w:tcW w:w="5947" w:type="dxa"/>
            <w:vMerge/>
          </w:tcPr>
          <w:p w14:paraId="0F9B5A94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69CDB853" w14:textId="77777777" w:rsidTr="003E2E73">
        <w:trPr>
          <w:cantSplit/>
        </w:trPr>
        <w:tc>
          <w:tcPr>
            <w:tcW w:w="3681" w:type="dxa"/>
            <w:vAlign w:val="center"/>
          </w:tcPr>
          <w:p w14:paraId="3A9C79D4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763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d’agglomération</w:t>
            </w:r>
          </w:p>
        </w:tc>
        <w:tc>
          <w:tcPr>
            <w:tcW w:w="5947" w:type="dxa"/>
            <w:vMerge/>
          </w:tcPr>
          <w:p w14:paraId="1FFA8BB1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2BC86E46" w14:textId="77777777" w:rsidTr="003E2E73">
        <w:trPr>
          <w:cantSplit/>
        </w:trPr>
        <w:tc>
          <w:tcPr>
            <w:tcW w:w="3681" w:type="dxa"/>
            <w:vAlign w:val="center"/>
          </w:tcPr>
          <w:p w14:paraId="14253CBE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304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urbaine</w:t>
            </w:r>
          </w:p>
        </w:tc>
        <w:tc>
          <w:tcPr>
            <w:tcW w:w="5947" w:type="dxa"/>
            <w:vMerge/>
          </w:tcPr>
          <w:p w14:paraId="739810C6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347F1689" w14:textId="77777777" w:rsidTr="003E2E73">
        <w:trPr>
          <w:cantSplit/>
        </w:trPr>
        <w:tc>
          <w:tcPr>
            <w:tcW w:w="3681" w:type="dxa"/>
            <w:vAlign w:val="center"/>
          </w:tcPr>
          <w:p w14:paraId="433B2E19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472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E73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Métropole</w:t>
            </w:r>
          </w:p>
        </w:tc>
        <w:tc>
          <w:tcPr>
            <w:tcW w:w="5947" w:type="dxa"/>
            <w:vMerge/>
          </w:tcPr>
          <w:p w14:paraId="5064578A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0BBA70CF" w14:textId="77777777" w:rsidTr="003E2E73">
        <w:trPr>
          <w:cantSplit/>
        </w:trPr>
        <w:tc>
          <w:tcPr>
            <w:tcW w:w="3681" w:type="dxa"/>
            <w:vAlign w:val="center"/>
          </w:tcPr>
          <w:p w14:paraId="0A90519A" w14:textId="77777777" w:rsidR="00FB6F82" w:rsidRPr="00FB6F82" w:rsidRDefault="004632A8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2806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Groupement d’EPCI (PETR ; Pôle métropolitain ; syndicat mixte)</w:t>
            </w:r>
          </w:p>
        </w:tc>
        <w:tc>
          <w:tcPr>
            <w:tcW w:w="5947" w:type="dxa"/>
            <w:vMerge/>
          </w:tcPr>
          <w:p w14:paraId="5D972D87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A8663BC" w14:textId="77777777"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71"/>
        <w:gridCol w:w="3209"/>
      </w:tblGrid>
      <w:tr w:rsidR="002B1221" w:rsidRPr="00FB6F82" w14:paraId="609028EC" w14:textId="77777777" w:rsidTr="00482336">
        <w:trPr>
          <w:cantSplit/>
        </w:trPr>
        <w:tc>
          <w:tcPr>
            <w:tcW w:w="9628" w:type="dxa"/>
            <w:gridSpan w:val="3"/>
          </w:tcPr>
          <w:p w14:paraId="60ACCF0E" w14:textId="77777777" w:rsidR="002B1221" w:rsidRPr="00FB6F82" w:rsidRDefault="002B1221" w:rsidP="002B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 de l’arrêté préfectoral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FB6F82" w:rsidRPr="00FB6F82" w14:paraId="6A8746F2" w14:textId="77777777" w:rsidTr="003E2E73">
        <w:trPr>
          <w:cantSplit/>
        </w:trPr>
        <w:tc>
          <w:tcPr>
            <w:tcW w:w="4248" w:type="dxa"/>
          </w:tcPr>
          <w:p w14:paraId="157EC199" w14:textId="77777777" w:rsidR="00FB6F82" w:rsidRPr="00FB6F82" w:rsidRDefault="003E2E73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du c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lassement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171" w:type="dxa"/>
            <w:shd w:val="clear" w:color="auto" w:fill="FFFFFF"/>
          </w:tcPr>
          <w:p w14:paraId="3AD5D895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4277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8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  <w:tc>
          <w:tcPr>
            <w:tcW w:w="3209" w:type="dxa"/>
            <w:shd w:val="clear" w:color="auto" w:fill="FFFFFF"/>
          </w:tcPr>
          <w:p w14:paraId="38E2A957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300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</w:tr>
    </w:tbl>
    <w:p w14:paraId="62B991AC" w14:textId="77777777"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05"/>
      </w:tblGrid>
      <w:tr w:rsidR="00FB6F82" w:rsidRPr="00FB6F82" w14:paraId="676A71C5" w14:textId="77777777" w:rsidTr="00F037E8">
        <w:trPr>
          <w:cantSplit/>
        </w:trPr>
        <w:tc>
          <w:tcPr>
            <w:tcW w:w="9778" w:type="dxa"/>
            <w:gridSpan w:val="2"/>
          </w:tcPr>
          <w:p w14:paraId="04165293" w14:textId="77777777" w:rsidR="00FB6F82" w:rsidRPr="00FB6F82" w:rsidRDefault="00FB6F82" w:rsidP="00FB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Statut de l’office de tourisme classé </w:t>
            </w:r>
          </w:p>
        </w:tc>
      </w:tr>
      <w:tr w:rsidR="00FB6F82" w:rsidRPr="00FB6F82" w14:paraId="5B80B870" w14:textId="77777777" w:rsidTr="00F037E8">
        <w:trPr>
          <w:cantSplit/>
        </w:trPr>
        <w:tc>
          <w:tcPr>
            <w:tcW w:w="4390" w:type="dxa"/>
          </w:tcPr>
          <w:p w14:paraId="799B7E63" w14:textId="77777777" w:rsidR="00FB6F82" w:rsidRPr="00FB6F82" w:rsidRDefault="004632A8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3231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Régie </w:t>
            </w:r>
          </w:p>
        </w:tc>
        <w:tc>
          <w:tcPr>
            <w:tcW w:w="5388" w:type="dxa"/>
          </w:tcPr>
          <w:p w14:paraId="5D4C846A" w14:textId="77777777" w:rsidR="00FB6F82" w:rsidRPr="00FB6F82" w:rsidRDefault="004632A8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97448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 public industriel et commercial</w:t>
            </w:r>
          </w:p>
        </w:tc>
      </w:tr>
      <w:tr w:rsidR="00FB6F82" w:rsidRPr="00FB6F82" w14:paraId="13030B51" w14:textId="77777777" w:rsidTr="00F037E8">
        <w:trPr>
          <w:cantSplit/>
        </w:trPr>
        <w:tc>
          <w:tcPr>
            <w:tcW w:w="4390" w:type="dxa"/>
          </w:tcPr>
          <w:p w14:paraId="74308A09" w14:textId="77777777" w:rsidR="00FB6F82" w:rsidRPr="00FB6F82" w:rsidRDefault="004632A8" w:rsidP="003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24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E2E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</w:t>
            </w:r>
          </w:p>
        </w:tc>
        <w:tc>
          <w:tcPr>
            <w:tcW w:w="5388" w:type="dxa"/>
          </w:tcPr>
          <w:p w14:paraId="052C63F3" w14:textId="77777777" w:rsidR="00FB6F82" w:rsidRPr="00FB6F82" w:rsidRDefault="004632A8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4169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d’économie mixte locale</w:t>
            </w:r>
          </w:p>
        </w:tc>
      </w:tr>
      <w:tr w:rsidR="00FB6F82" w:rsidRPr="00FB6F82" w14:paraId="03E93730" w14:textId="77777777" w:rsidTr="00F037E8">
        <w:trPr>
          <w:cantSplit/>
        </w:trPr>
        <w:tc>
          <w:tcPr>
            <w:tcW w:w="9778" w:type="dxa"/>
            <w:gridSpan w:val="2"/>
          </w:tcPr>
          <w:p w14:paraId="76D5D214" w14:textId="77777777" w:rsidR="00FB6F82" w:rsidRPr="00FB6F82" w:rsidRDefault="004632A8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437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Autre</w:t>
            </w:r>
            <w:r w:rsidR="00076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</w:tbl>
    <w:p w14:paraId="24F6F1E6" w14:textId="77777777"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723" w14:paraId="2293635D" w14:textId="77777777" w:rsidTr="002B6723">
        <w:tc>
          <w:tcPr>
            <w:tcW w:w="9628" w:type="dxa"/>
          </w:tcPr>
          <w:p w14:paraId="30AAC6A5" w14:textId="77777777" w:rsidR="002B6723" w:rsidRDefault="002B6723" w:rsidP="00FB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salariés permanents en ETPT :</w:t>
            </w:r>
          </w:p>
        </w:tc>
      </w:tr>
    </w:tbl>
    <w:p w14:paraId="0B579BD7" w14:textId="77777777" w:rsidR="002B6723" w:rsidRPr="00FB6F82" w:rsidRDefault="002B6723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1"/>
      </w:tblGrid>
      <w:tr w:rsidR="00FB6F82" w:rsidRPr="00FB6F82" w14:paraId="5D43D22F" w14:textId="77777777" w:rsidTr="00FB6F82">
        <w:tc>
          <w:tcPr>
            <w:tcW w:w="9628" w:type="dxa"/>
            <w:gridSpan w:val="3"/>
          </w:tcPr>
          <w:p w14:paraId="3B022B4C" w14:textId="77777777" w:rsidR="00FB6F82" w:rsidRPr="00FB6F82" w:rsidRDefault="00FB6F82" w:rsidP="000763F6">
            <w:pPr>
              <w:jc w:val="center"/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Liste des bu</w:t>
            </w:r>
            <w:r w:rsidR="000763F6">
              <w:rPr>
                <w:iCs/>
                <w:sz w:val="24"/>
                <w:szCs w:val="24"/>
              </w:rPr>
              <w:t>reaux d’information touristique</w:t>
            </w:r>
          </w:p>
        </w:tc>
      </w:tr>
      <w:tr w:rsidR="00FB6F82" w:rsidRPr="00FB6F82" w14:paraId="163A4C09" w14:textId="77777777" w:rsidTr="00FB6F82">
        <w:tc>
          <w:tcPr>
            <w:tcW w:w="6799" w:type="dxa"/>
          </w:tcPr>
          <w:p w14:paraId="0DE32B2C" w14:textId="77777777" w:rsidR="00FB6F82" w:rsidRDefault="00FB6F82" w:rsidP="00FB6F82">
            <w:pPr>
              <w:rPr>
                <w:iCs/>
                <w:sz w:val="24"/>
                <w:szCs w:val="24"/>
              </w:rPr>
            </w:pPr>
          </w:p>
          <w:p w14:paraId="5EFBDF25" w14:textId="77777777" w:rsidR="00FB6F82" w:rsidRPr="00FB6F82" w:rsidRDefault="00FB6F82" w:rsidP="00FB6F82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Commune d’implantation</w:t>
            </w:r>
          </w:p>
        </w:tc>
        <w:tc>
          <w:tcPr>
            <w:tcW w:w="2829" w:type="dxa"/>
            <w:gridSpan w:val="2"/>
          </w:tcPr>
          <w:p w14:paraId="7FAC7610" w14:textId="77777777" w:rsidR="00FB6F82" w:rsidRPr="00FB6F82" w:rsidRDefault="00FB6F82" w:rsidP="00F23A95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 xml:space="preserve">Répond </w:t>
            </w:r>
            <w:r w:rsidR="00F23A95">
              <w:rPr>
                <w:iCs/>
                <w:sz w:val="24"/>
                <w:szCs w:val="24"/>
              </w:rPr>
              <w:t>aux critères</w:t>
            </w:r>
            <w:r w:rsidRPr="00FB6F82">
              <w:rPr>
                <w:iCs/>
                <w:sz w:val="24"/>
                <w:szCs w:val="24"/>
              </w:rPr>
              <w:t xml:space="preserve"> d’accueil </w:t>
            </w:r>
            <w:r w:rsidR="00F23A95">
              <w:rPr>
                <w:iCs/>
                <w:sz w:val="24"/>
                <w:szCs w:val="24"/>
              </w:rPr>
              <w:t>en langue étrangère</w:t>
            </w:r>
            <w:r w:rsidRPr="00FB6F82">
              <w:rPr>
                <w:iCs/>
                <w:sz w:val="24"/>
                <w:szCs w:val="24"/>
              </w:rPr>
              <w:t xml:space="preserve"> et d’ouverture</w:t>
            </w:r>
            <w:r>
              <w:rPr>
                <w:rStyle w:val="Appelnotedebasdep"/>
                <w:iCs/>
                <w:sz w:val="24"/>
                <w:szCs w:val="24"/>
              </w:rPr>
              <w:footnoteReference w:id="1"/>
            </w:r>
            <w:r w:rsidRPr="00FB6F82">
              <w:rPr>
                <w:iCs/>
                <w:sz w:val="24"/>
                <w:szCs w:val="24"/>
              </w:rPr>
              <w:t> :</w:t>
            </w:r>
          </w:p>
        </w:tc>
      </w:tr>
      <w:tr w:rsidR="00FB6F82" w:rsidRPr="00FB6F82" w14:paraId="659616D9" w14:textId="77777777" w:rsidTr="00FB6F82">
        <w:tc>
          <w:tcPr>
            <w:tcW w:w="6799" w:type="dxa"/>
          </w:tcPr>
          <w:p w14:paraId="5583B170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AEA0F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895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47320928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40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14:paraId="786A5127" w14:textId="77777777" w:rsidTr="00FB6F82">
        <w:tc>
          <w:tcPr>
            <w:tcW w:w="6799" w:type="dxa"/>
          </w:tcPr>
          <w:p w14:paraId="49F7826F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3C2FA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140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236BC4D1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-10108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14:paraId="57F6B6A6" w14:textId="77777777" w:rsidTr="00FB6F82">
        <w:tc>
          <w:tcPr>
            <w:tcW w:w="6799" w:type="dxa"/>
          </w:tcPr>
          <w:p w14:paraId="21B82D18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A6C929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606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668002C2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546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14:paraId="5D341444" w14:textId="77777777" w:rsidTr="00FB6F82">
        <w:tc>
          <w:tcPr>
            <w:tcW w:w="6799" w:type="dxa"/>
          </w:tcPr>
          <w:p w14:paraId="2EC9E6E8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AC1BA4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3145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6FAD0F62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1339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1FA63AC" w14:textId="77777777" w:rsidR="00E90E59" w:rsidRDefault="00E90E59" w:rsidP="008959D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9D6" w14:paraId="502ADD32" w14:textId="77777777" w:rsidTr="008959D6">
        <w:tc>
          <w:tcPr>
            <w:tcW w:w="9628" w:type="dxa"/>
          </w:tcPr>
          <w:p w14:paraId="6DCE97B2" w14:textId="77777777" w:rsidR="008959D6" w:rsidRPr="008959D6" w:rsidRDefault="008959D6" w:rsidP="00FB6F82">
            <w:pPr>
              <w:rPr>
                <w:iCs/>
                <w:sz w:val="24"/>
                <w:szCs w:val="24"/>
              </w:rPr>
            </w:pPr>
            <w:r w:rsidRPr="008959D6">
              <w:rPr>
                <w:iCs/>
                <w:sz w:val="24"/>
                <w:szCs w:val="24"/>
              </w:rPr>
              <w:t>Information particulière à signaler :</w:t>
            </w:r>
          </w:p>
          <w:p w14:paraId="299E7C2E" w14:textId="77777777" w:rsidR="008959D6" w:rsidRDefault="008959D6" w:rsidP="00FB6F82"/>
          <w:p w14:paraId="400EB592" w14:textId="77777777" w:rsidR="0033365B" w:rsidRDefault="0033365B" w:rsidP="00FB6F82"/>
          <w:p w14:paraId="0F58791C" w14:textId="77777777" w:rsidR="008959D6" w:rsidRDefault="008959D6" w:rsidP="00FB6F82"/>
        </w:tc>
      </w:tr>
    </w:tbl>
    <w:p w14:paraId="17749F95" w14:textId="77777777" w:rsidR="008959D6" w:rsidRDefault="008959D6" w:rsidP="0033365B"/>
    <w:sectPr w:rsidR="008959D6" w:rsidSect="003F2891">
      <w:footerReference w:type="default" r:id="rId12"/>
      <w:pgSz w:w="11906" w:h="16838"/>
      <w:pgMar w:top="284" w:right="1134" w:bottom="993" w:left="1134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6A8E" w14:textId="77777777" w:rsidR="003C743D" w:rsidRDefault="003C743D" w:rsidP="00FB6F82">
      <w:pPr>
        <w:spacing w:after="0" w:line="240" w:lineRule="auto"/>
      </w:pPr>
      <w:r>
        <w:separator/>
      </w:r>
    </w:p>
  </w:endnote>
  <w:endnote w:type="continuationSeparator" w:id="0">
    <w:p w14:paraId="169A2DA5" w14:textId="77777777" w:rsidR="003C743D" w:rsidRDefault="003C743D" w:rsidP="00FB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60F8" w14:textId="77777777" w:rsidR="003F2891" w:rsidRDefault="003F2891" w:rsidP="003F2891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D1C7F7" wp14:editId="69F1336F">
          <wp:extent cx="1400175" cy="571500"/>
          <wp:effectExtent l="0" t="0" r="9525" b="0"/>
          <wp:docPr id="7" name="Image 7" descr="cid:image006.png@01D4C947.18A62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6.png@01D4C947.18A62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34EA" w14:textId="77777777" w:rsidR="003C743D" w:rsidRDefault="003C743D" w:rsidP="00FB6F82">
      <w:pPr>
        <w:spacing w:after="0" w:line="240" w:lineRule="auto"/>
      </w:pPr>
      <w:r>
        <w:separator/>
      </w:r>
    </w:p>
  </w:footnote>
  <w:footnote w:type="continuationSeparator" w:id="0">
    <w:p w14:paraId="67359B7D" w14:textId="77777777" w:rsidR="003C743D" w:rsidRDefault="003C743D" w:rsidP="00FB6F82">
      <w:pPr>
        <w:spacing w:after="0" w:line="240" w:lineRule="auto"/>
      </w:pPr>
      <w:r>
        <w:continuationSeparator/>
      </w:r>
    </w:p>
  </w:footnote>
  <w:footnote w:id="1">
    <w:p w14:paraId="654F07F5" w14:textId="77777777" w:rsidR="00FB6F82" w:rsidRPr="00FB6F82" w:rsidRDefault="00FB6F82">
      <w:pPr>
        <w:pStyle w:val="Notedebasdepage"/>
        <w:rPr>
          <w:rFonts w:ascii="Times New Roman" w:hAnsi="Times New Roman" w:cs="Times New Roman"/>
        </w:rPr>
      </w:pPr>
      <w:r w:rsidRPr="00FB6F82">
        <w:rPr>
          <w:rStyle w:val="Appelnotedebasdep"/>
          <w:rFonts w:ascii="Times New Roman" w:hAnsi="Times New Roman" w:cs="Times New Roman"/>
        </w:rPr>
        <w:footnoteRef/>
      </w:r>
      <w:r w:rsidR="00F23A95">
        <w:rPr>
          <w:rFonts w:ascii="Times New Roman" w:hAnsi="Times New Roman" w:cs="Times New Roman"/>
        </w:rPr>
        <w:t xml:space="preserve"> Mention obligatoire p</w:t>
      </w:r>
      <w:r w:rsidRPr="00FB6F82">
        <w:rPr>
          <w:rFonts w:ascii="Times New Roman" w:hAnsi="Times New Roman" w:cs="Times New Roman"/>
        </w:rPr>
        <w:t>our les offices de tourisme classés en catégorie I</w:t>
      </w:r>
      <w:r w:rsidR="00F23A95">
        <w:rPr>
          <w:rFonts w:ascii="Times New Roman" w:hAnsi="Times New Roman" w:cs="Times New Roman"/>
        </w:rPr>
        <w:t xml:space="preserve"> </w:t>
      </w:r>
      <w:r w:rsidRPr="00FB6F82">
        <w:rPr>
          <w:rFonts w:ascii="Times New Roman" w:hAnsi="Times New Roman" w:cs="Times New Roman"/>
        </w:rPr>
        <w:t>– information nécessaire pour le classement en station de tourisme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82"/>
    <w:rsid w:val="000040AB"/>
    <w:rsid w:val="000763F6"/>
    <w:rsid w:val="000F47B3"/>
    <w:rsid w:val="002B1221"/>
    <w:rsid w:val="002B6723"/>
    <w:rsid w:val="0033365B"/>
    <w:rsid w:val="003C743D"/>
    <w:rsid w:val="003E2E73"/>
    <w:rsid w:val="003F2891"/>
    <w:rsid w:val="004632A8"/>
    <w:rsid w:val="007E6AD0"/>
    <w:rsid w:val="00802544"/>
    <w:rsid w:val="00830F85"/>
    <w:rsid w:val="008959D6"/>
    <w:rsid w:val="00900616"/>
    <w:rsid w:val="00984CF4"/>
    <w:rsid w:val="00E13665"/>
    <w:rsid w:val="00E65FC0"/>
    <w:rsid w:val="00E90E59"/>
    <w:rsid w:val="00EF2258"/>
    <w:rsid w:val="00F23A95"/>
    <w:rsid w:val="00FB6F8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32865"/>
  <w15:chartTrackingRefBased/>
  <w15:docId w15:val="{8CE9D310-6751-465A-8C8C-8FCF56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F8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6F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6F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6F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891"/>
  </w:style>
  <w:style w:type="paragraph" w:styleId="Pieddepage">
    <w:name w:val="footer"/>
    <w:basedOn w:val="Normal"/>
    <w:link w:val="Pieddepag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4C947.18A626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C947.18A626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C82AE5EBF54FAFFC076E17489206" ma:contentTypeVersion="8" ma:contentTypeDescription="Crée un document." ma:contentTypeScope="" ma:versionID="313aed98326a376883e598e025e13f16">
  <xsd:schema xmlns:xsd="http://www.w3.org/2001/XMLSchema" xmlns:xs="http://www.w3.org/2001/XMLSchema" xmlns:p="http://schemas.microsoft.com/office/2006/metadata/properties" xmlns:ns2="6e3725ba-0836-4c61-a49e-06e502381b83" targetNamespace="http://schemas.microsoft.com/office/2006/metadata/properties" ma:root="true" ma:fieldsID="9eb51631415ac479f0422555876e676c" ns2:_="">
    <xsd:import namespace="6e3725ba-0836-4c61-a49e-06e502381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25ba-0836-4c61-a49e-06e50238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FDC4-F736-4C84-BB8B-4F62A555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25ba-0836-4c61-a49e-06e502381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3899E-169A-486A-9720-397810C4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75D97-8AF1-4033-8EAD-A0D1F4A12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B407F-BBFA-4FE7-92A7-56776C75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Guillaume</dc:creator>
  <cp:keywords/>
  <dc:description/>
  <cp:lastModifiedBy>Jean-Patrick MANCINI</cp:lastModifiedBy>
  <cp:revision>2</cp:revision>
  <dcterms:created xsi:type="dcterms:W3CDTF">2019-07-02T14:46:00Z</dcterms:created>
  <dcterms:modified xsi:type="dcterms:W3CDTF">2019-07-02T14:46:00Z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0x010100F020C82AE5EBF54FAFFC076E17489206</vt:lpwstr>
  </property>
</Properties>
</file>